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638F" w14:textId="77777777" w:rsidR="00AB7FE1" w:rsidRDefault="00AB7FE1">
      <w:pPr>
        <w:rPr>
          <w:b/>
          <w:bCs/>
          <w:lang w:val="es-ES_tradnl"/>
        </w:rPr>
      </w:pPr>
    </w:p>
    <w:p w14:paraId="1D43C97D" w14:textId="444B92E3" w:rsidR="00F503F3" w:rsidRPr="00A804FA" w:rsidRDefault="00141047" w:rsidP="007849CB">
      <w:pPr>
        <w:jc w:val="center"/>
        <w:rPr>
          <w:rFonts w:ascii="Times New Roman" w:hAnsi="Times New Roman" w:cs="Times New Roman"/>
          <w:b/>
          <w:bCs/>
          <w:lang w:val="es-ES_tradnl"/>
        </w:rPr>
      </w:pPr>
      <w:r w:rsidRPr="00A804FA">
        <w:rPr>
          <w:rFonts w:ascii="Times New Roman" w:hAnsi="Times New Roman" w:cs="Times New Roman"/>
          <w:b/>
          <w:bCs/>
          <w:lang w:val="es-ES_tradnl"/>
        </w:rPr>
        <w:t>DIPLOMADO DE INCLUSIÓN EN EDUCACIÓN MATEMÁTICA</w:t>
      </w:r>
    </w:p>
    <w:p w14:paraId="53DEFA48" w14:textId="77777777" w:rsidR="006F0FB0" w:rsidRDefault="006F0FB0">
      <w:pPr>
        <w:rPr>
          <w:lang w:val="es-ES_tradnl"/>
        </w:rPr>
      </w:pPr>
    </w:p>
    <w:p w14:paraId="57858F95" w14:textId="17D8DDD7" w:rsidR="007849CB" w:rsidRPr="007849CB" w:rsidRDefault="007849CB" w:rsidP="007849CB">
      <w:pPr>
        <w:jc w:val="both"/>
        <w:rPr>
          <w:rFonts w:ascii="Times New Roman" w:hAnsi="Times New Roman" w:cs="Times New Roman"/>
          <w:b/>
          <w:bCs/>
          <w:lang w:val="es-ES_tradnl"/>
        </w:rPr>
      </w:pPr>
      <w:r w:rsidRPr="007849CB">
        <w:rPr>
          <w:rFonts w:ascii="Times New Roman" w:hAnsi="Times New Roman" w:cs="Times New Roman"/>
          <w:b/>
          <w:bCs/>
          <w:lang w:val="es-ES_tradnl"/>
        </w:rPr>
        <w:t xml:space="preserve">Descripción: </w:t>
      </w:r>
    </w:p>
    <w:p w14:paraId="5DC1FE6B" w14:textId="77777777" w:rsidR="007849CB" w:rsidRPr="007849CB" w:rsidRDefault="007849CB" w:rsidP="007849CB">
      <w:pPr>
        <w:jc w:val="both"/>
        <w:rPr>
          <w:rFonts w:ascii="Times New Roman" w:hAnsi="Times New Roman" w:cs="Times New Roman"/>
          <w:lang w:val="es-ES_tradnl"/>
        </w:rPr>
      </w:pPr>
    </w:p>
    <w:p w14:paraId="3101BC8F" w14:textId="27E000A5" w:rsidR="00D41F5B" w:rsidRDefault="00A804FA" w:rsidP="007849CB">
      <w:pPr>
        <w:jc w:val="both"/>
        <w:rPr>
          <w:rFonts w:ascii="Times New Roman" w:hAnsi="Times New Roman" w:cs="Times New Roman"/>
        </w:rPr>
      </w:pPr>
      <w:r w:rsidRPr="00A804FA">
        <w:rPr>
          <w:rFonts w:ascii="Times New Roman" w:hAnsi="Times New Roman" w:cs="Times New Roman"/>
        </w:rPr>
        <w:t>Este diplomado busca brindar herramientas necesarias para que docentes de matemáticas, en formación o en ejercicio, diseñen experiencias de aula inclusivas. Para Mel Ainscow, la inclusion debe ser entendida como un proceso que posibilite la presencia, participación y desempeño de estudiantes en etapa escolar, al super</w:t>
      </w:r>
      <w:r w:rsidR="007400D4">
        <w:rPr>
          <w:rFonts w:ascii="Times New Roman" w:hAnsi="Times New Roman" w:cs="Times New Roman"/>
          <w:lang w:val="es-ES_tradnl"/>
        </w:rPr>
        <w:t>a</w:t>
      </w:r>
      <w:r w:rsidRPr="00A804FA">
        <w:rPr>
          <w:rFonts w:ascii="Times New Roman" w:hAnsi="Times New Roman" w:cs="Times New Roman"/>
        </w:rPr>
        <w:t>r las barreras que limitan tales aspectos</w:t>
      </w:r>
      <w:r w:rsidR="00D41F5B">
        <w:rPr>
          <w:rFonts w:ascii="Times New Roman" w:hAnsi="Times New Roman" w:cs="Times New Roman"/>
          <w:lang w:val="es-ES_tradnl"/>
        </w:rPr>
        <w:t>, bajo este entendimiento, la inclusión debe ser considerada como una oportunidad de enseñanza y aprendizaje que abrace todo diversidad y la traduzca en una oportunidad de enriquecer las experiencias en el aula de matemáticas</w:t>
      </w:r>
      <w:r w:rsidRPr="00A804FA">
        <w:rPr>
          <w:rFonts w:ascii="Times New Roman" w:hAnsi="Times New Roman" w:cs="Times New Roman"/>
        </w:rPr>
        <w:t>.</w:t>
      </w:r>
    </w:p>
    <w:p w14:paraId="6540FC63" w14:textId="7D8CDF89" w:rsidR="00D41F5B" w:rsidRDefault="00D41F5B" w:rsidP="007849CB">
      <w:pPr>
        <w:jc w:val="both"/>
        <w:rPr>
          <w:rFonts w:ascii="Myriad Pro" w:hAnsi="Myriad Pro" w:cs="Myriad Pro"/>
          <w:b/>
          <w:bCs/>
          <w:kern w:val="0"/>
          <w:sz w:val="19"/>
          <w:szCs w:val="19"/>
          <w:lang w:val="en-US"/>
        </w:rPr>
      </w:pPr>
      <w:r>
        <w:rPr>
          <w:rFonts w:ascii="Times New Roman" w:hAnsi="Times New Roman" w:cs="Times New Roman"/>
          <w:lang w:val="es-ES_tradnl"/>
        </w:rPr>
        <w:t xml:space="preserve">En este diplomado se alinea con el llamado de la Agenda 2030 de las Naciones Unidas, particularmente con el Objetivo de Desarrollo Sustentable (SDG) 4, en donde la educación inclusiva de calidad se convierte en una prioridad; y busca responder a los requerimientos sobre atención a la diversidad propuestos por MINEDUC, por ejemplo, en el </w:t>
      </w:r>
      <w:r w:rsidRPr="00D41F5B">
        <w:rPr>
          <w:rFonts w:ascii="Times New Roman" w:hAnsi="Times New Roman" w:cs="Times New Roman"/>
          <w:lang w:val="es-ES_tradnl"/>
        </w:rPr>
        <w:t>D</w:t>
      </w:r>
      <w:r>
        <w:rPr>
          <w:rFonts w:ascii="Times New Roman" w:hAnsi="Times New Roman" w:cs="Times New Roman"/>
          <w:lang w:val="es-ES_tradnl"/>
        </w:rPr>
        <w:t xml:space="preserve">ecreto </w:t>
      </w:r>
      <w:r w:rsidRPr="00D41F5B">
        <w:rPr>
          <w:rFonts w:ascii="Times New Roman" w:hAnsi="Times New Roman" w:cs="Times New Roman"/>
          <w:lang w:val="es-ES_tradnl"/>
        </w:rPr>
        <w:t>N°83/2015</w:t>
      </w:r>
      <w:r>
        <w:rPr>
          <w:rFonts w:ascii="Times New Roman" w:hAnsi="Times New Roman" w:cs="Times New Roman"/>
          <w:lang w:val="es-ES_tradnl"/>
        </w:rPr>
        <w:t xml:space="preserve">: diversificación de la enseñanza. En ambos, SDG 4 y </w:t>
      </w:r>
      <w:r w:rsidRPr="00D41F5B">
        <w:rPr>
          <w:rFonts w:ascii="Times New Roman" w:hAnsi="Times New Roman" w:cs="Times New Roman"/>
          <w:lang w:val="es-ES_tradnl"/>
        </w:rPr>
        <w:t>D</w:t>
      </w:r>
      <w:r>
        <w:rPr>
          <w:rFonts w:ascii="Times New Roman" w:hAnsi="Times New Roman" w:cs="Times New Roman"/>
          <w:lang w:val="es-ES_tradnl"/>
        </w:rPr>
        <w:t xml:space="preserve">ecreto </w:t>
      </w:r>
      <w:r w:rsidRPr="00D41F5B">
        <w:rPr>
          <w:rFonts w:ascii="Times New Roman" w:hAnsi="Times New Roman" w:cs="Times New Roman"/>
          <w:lang w:val="es-ES_tradnl"/>
        </w:rPr>
        <w:t>N°83/2015</w:t>
      </w:r>
      <w:r>
        <w:rPr>
          <w:rFonts w:ascii="Times New Roman" w:hAnsi="Times New Roman" w:cs="Times New Roman"/>
          <w:lang w:val="es-ES_tradnl"/>
        </w:rPr>
        <w:t xml:space="preserve">, la inclusión para todos y todas no significa las mismas oportunidades para cada persona, sino que se trata de un acercamiento más personalizado, humano, colaborativo y empático. </w:t>
      </w:r>
    </w:p>
    <w:p w14:paraId="320E498E" w14:textId="77777777" w:rsidR="00D41F5B" w:rsidRDefault="00D41F5B" w:rsidP="00D41F5B">
      <w:pPr>
        <w:rPr>
          <w:rFonts w:ascii="Times New Roman" w:hAnsi="Times New Roman" w:cs="Times New Roman"/>
          <w:lang w:val="es-ES_tradnl"/>
        </w:rPr>
      </w:pPr>
    </w:p>
    <w:p w14:paraId="7C54B14E" w14:textId="77777777" w:rsidR="00D41F5B" w:rsidRDefault="00D41F5B" w:rsidP="007849CB">
      <w:pPr>
        <w:jc w:val="both"/>
        <w:rPr>
          <w:rFonts w:ascii="Times New Roman" w:hAnsi="Times New Roman" w:cs="Times New Roman"/>
          <w:lang w:val="es-ES_tradnl"/>
        </w:rPr>
      </w:pPr>
      <w:r>
        <w:rPr>
          <w:rFonts w:ascii="Times New Roman" w:hAnsi="Times New Roman" w:cs="Times New Roman"/>
          <w:lang w:val="es-ES_tradnl"/>
        </w:rPr>
        <w:t>Se abordarán aspectos como:</w:t>
      </w:r>
    </w:p>
    <w:p w14:paraId="39F46E72" w14:textId="6A37DE36" w:rsidR="00D41F5B" w:rsidRPr="00D41F5B" w:rsidRDefault="00D41F5B" w:rsidP="007849CB">
      <w:pPr>
        <w:pStyle w:val="Prrafodelista"/>
        <w:numPr>
          <w:ilvl w:val="0"/>
          <w:numId w:val="2"/>
        </w:numPr>
        <w:jc w:val="both"/>
        <w:rPr>
          <w:rFonts w:ascii="Times New Roman" w:hAnsi="Times New Roman" w:cs="Times New Roman"/>
          <w:lang w:val="es-ES_tradnl"/>
        </w:rPr>
      </w:pPr>
      <w:r w:rsidRPr="00D41F5B">
        <w:rPr>
          <w:rFonts w:ascii="Times New Roman" w:eastAsia="Arial" w:hAnsi="Times New Roman" w:cs="Times New Roman"/>
        </w:rPr>
        <w:t>¿Qué es inclusión y atención a la diversidad?</w:t>
      </w:r>
    </w:p>
    <w:p w14:paraId="07C7C895" w14:textId="5A75F258" w:rsidR="00D41F5B" w:rsidRPr="00D41F5B" w:rsidRDefault="00D41F5B" w:rsidP="007849CB">
      <w:pPr>
        <w:pStyle w:val="Prrafodelista"/>
        <w:numPr>
          <w:ilvl w:val="0"/>
          <w:numId w:val="2"/>
        </w:numPr>
        <w:tabs>
          <w:tab w:val="left" w:pos="4536"/>
        </w:tabs>
        <w:jc w:val="both"/>
        <w:rPr>
          <w:rFonts w:ascii="Times New Roman" w:eastAsia="Arial" w:hAnsi="Times New Roman" w:cs="Times New Roman"/>
        </w:rPr>
      </w:pPr>
      <w:r w:rsidRPr="00D41F5B">
        <w:rPr>
          <w:rFonts w:ascii="Times New Roman" w:eastAsia="Arial" w:hAnsi="Times New Roman" w:cs="Times New Roman"/>
        </w:rPr>
        <w:t>Planificación hacia un aula inclusiva: Pedagogía de la inclusión y reformas educativas</w:t>
      </w:r>
      <w:r w:rsidRPr="00D41F5B">
        <w:rPr>
          <w:rFonts w:ascii="Times New Roman" w:eastAsia="Arial" w:hAnsi="Times New Roman" w:cs="Times New Roman"/>
          <w:lang w:val="es-ES_tradnl"/>
        </w:rPr>
        <w:t xml:space="preserve">; </w:t>
      </w:r>
      <w:r w:rsidRPr="00D41F5B">
        <w:rPr>
          <w:rFonts w:ascii="Times New Roman" w:eastAsia="Arial" w:hAnsi="Times New Roman" w:cs="Times New Roman"/>
        </w:rPr>
        <w:t>Political conocimiento y profesor efectivo</w:t>
      </w:r>
    </w:p>
    <w:p w14:paraId="664B532E" w14:textId="65A9078B" w:rsidR="00D41F5B" w:rsidRPr="00D41F5B" w:rsidRDefault="00D41F5B" w:rsidP="007849CB">
      <w:pPr>
        <w:pStyle w:val="Prrafodelista"/>
        <w:numPr>
          <w:ilvl w:val="0"/>
          <w:numId w:val="2"/>
        </w:numPr>
        <w:tabs>
          <w:tab w:val="left" w:pos="4536"/>
        </w:tabs>
        <w:jc w:val="both"/>
        <w:rPr>
          <w:rFonts w:ascii="Times New Roman" w:eastAsia="Arial" w:hAnsi="Times New Roman" w:cs="Times New Roman"/>
        </w:rPr>
      </w:pPr>
      <w:r w:rsidRPr="00D41F5B">
        <w:rPr>
          <w:rFonts w:ascii="Times New Roman" w:eastAsia="Arial" w:hAnsi="Times New Roman" w:cs="Times New Roman"/>
        </w:rPr>
        <w:t>Diversidad de contextos y experiencias: Deshumanización en el aula de matemáticas</w:t>
      </w:r>
      <w:r w:rsidRPr="00D41F5B">
        <w:rPr>
          <w:rFonts w:ascii="Times New Roman" w:eastAsia="Arial" w:hAnsi="Times New Roman" w:cs="Times New Roman"/>
          <w:lang w:val="es-ES_tradnl"/>
        </w:rPr>
        <w:t xml:space="preserve">; </w:t>
      </w:r>
      <w:r w:rsidRPr="00D41F5B">
        <w:rPr>
          <w:rFonts w:ascii="Times New Roman" w:eastAsia="Arial" w:hAnsi="Times New Roman" w:cs="Times New Roman"/>
        </w:rPr>
        <w:t>Rehumanización en el aula de matemáticas</w:t>
      </w:r>
    </w:p>
    <w:p w14:paraId="04A64AB9" w14:textId="3F57EF78" w:rsidR="00D41F5B" w:rsidRPr="00D41F5B" w:rsidRDefault="00D41F5B" w:rsidP="007849CB">
      <w:pPr>
        <w:pStyle w:val="Prrafodelista"/>
        <w:numPr>
          <w:ilvl w:val="0"/>
          <w:numId w:val="2"/>
        </w:numPr>
        <w:jc w:val="both"/>
        <w:rPr>
          <w:rFonts w:ascii="Times New Roman" w:hAnsi="Times New Roman" w:cs="Times New Roman"/>
          <w:lang w:val="es-ES_tradnl"/>
        </w:rPr>
      </w:pPr>
      <w:r w:rsidRPr="00D41F5B">
        <w:rPr>
          <w:rFonts w:ascii="Times New Roman" w:eastAsia="Arial" w:hAnsi="Times New Roman" w:cs="Times New Roman"/>
        </w:rPr>
        <w:t>Evaluación en un contexto inclusivo</w:t>
      </w:r>
    </w:p>
    <w:p w14:paraId="229EEB8A" w14:textId="3B7BAEF5" w:rsidR="00364AFA" w:rsidRPr="00A804FA" w:rsidRDefault="00A804FA" w:rsidP="007849CB">
      <w:pPr>
        <w:jc w:val="both"/>
        <w:rPr>
          <w:rFonts w:ascii="Times New Roman" w:hAnsi="Times New Roman" w:cs="Times New Roman"/>
        </w:rPr>
      </w:pPr>
      <w:r w:rsidRPr="00A804FA">
        <w:rPr>
          <w:rFonts w:ascii="Times New Roman" w:hAnsi="Times New Roman" w:cs="Times New Roman"/>
        </w:rPr>
        <w:t xml:space="preserve"> </w:t>
      </w:r>
    </w:p>
    <w:p w14:paraId="0EAD7590" w14:textId="5406DE75" w:rsidR="006F0FB0" w:rsidRDefault="007849CB" w:rsidP="007849CB">
      <w:pPr>
        <w:jc w:val="both"/>
        <w:rPr>
          <w:sz w:val="22"/>
          <w:szCs w:val="22"/>
          <w:lang w:val="es-ES_tradnl"/>
        </w:rPr>
      </w:pPr>
      <w:r>
        <w:rPr>
          <w:sz w:val="22"/>
          <w:szCs w:val="22"/>
          <w:lang w:val="es-ES_tradnl"/>
        </w:rPr>
        <w:t xml:space="preserve">Al finalizar el diplomado se espera que cada participante interiorice que cada estudiante importa e importa de la misma manera (inclusión) y que la evaluación y enseñanza en un contexto inclusivo debe ser flexible.  </w:t>
      </w:r>
    </w:p>
    <w:p w14:paraId="243C3262" w14:textId="77777777" w:rsidR="006F0FB0" w:rsidRDefault="006F0FB0" w:rsidP="006F0FB0">
      <w:pPr>
        <w:autoSpaceDE w:val="0"/>
        <w:autoSpaceDN w:val="0"/>
        <w:adjustRightInd w:val="0"/>
        <w:rPr>
          <w:rFonts w:ascii="Myriad Pro" w:hAnsi="Myriad Pro" w:cs="Myriad Pro"/>
          <w:color w:val="000000"/>
          <w:kern w:val="0"/>
          <w:lang w:val="en-US"/>
        </w:rPr>
      </w:pPr>
    </w:p>
    <w:p w14:paraId="233632A6" w14:textId="34CBD9F1" w:rsidR="007849CB" w:rsidRPr="007849CB" w:rsidRDefault="007849CB" w:rsidP="006F0FB0">
      <w:pPr>
        <w:autoSpaceDE w:val="0"/>
        <w:autoSpaceDN w:val="0"/>
        <w:adjustRightInd w:val="0"/>
        <w:rPr>
          <w:rFonts w:ascii="Times New Roman" w:hAnsi="Times New Roman" w:cs="Times New Roman"/>
          <w:b/>
          <w:bCs/>
          <w:color w:val="000000"/>
          <w:kern w:val="0"/>
          <w:lang w:val="en-US"/>
        </w:rPr>
      </w:pPr>
      <w:proofErr w:type="spellStart"/>
      <w:r w:rsidRPr="007849CB">
        <w:rPr>
          <w:rFonts w:ascii="Times New Roman" w:hAnsi="Times New Roman" w:cs="Times New Roman"/>
          <w:b/>
          <w:bCs/>
          <w:color w:val="000000"/>
          <w:kern w:val="0"/>
          <w:lang w:val="en-US"/>
        </w:rPr>
        <w:t>Horario</w:t>
      </w:r>
      <w:proofErr w:type="spellEnd"/>
    </w:p>
    <w:p w14:paraId="708C551A" w14:textId="6B0A5229" w:rsidR="0007126A" w:rsidRDefault="003D0671" w:rsidP="006F0FB0">
      <w:pPr>
        <w:rPr>
          <w:rFonts w:ascii="Times New Roman" w:hAnsi="Times New Roman" w:cs="Times New Roman"/>
          <w:lang w:val="es-ES_tradnl"/>
        </w:rPr>
      </w:pPr>
      <w:r w:rsidRPr="007849CB">
        <w:rPr>
          <w:rFonts w:ascii="Times New Roman" w:hAnsi="Times New Roman" w:cs="Times New Roman"/>
          <w:lang w:val="es-ES_tradnl"/>
        </w:rPr>
        <w:t>Viernes: 1</w:t>
      </w:r>
      <w:r w:rsidR="00896D95">
        <w:rPr>
          <w:rFonts w:ascii="Times New Roman" w:hAnsi="Times New Roman" w:cs="Times New Roman"/>
          <w:lang w:val="es-ES_tradnl"/>
        </w:rPr>
        <w:t>7:3</w:t>
      </w:r>
      <w:r w:rsidR="008D67CE" w:rsidRPr="007849CB">
        <w:rPr>
          <w:rFonts w:ascii="Times New Roman" w:hAnsi="Times New Roman" w:cs="Times New Roman"/>
          <w:lang w:val="es-ES_tradnl"/>
        </w:rPr>
        <w:t>0</w:t>
      </w:r>
      <w:r w:rsidR="00896D95">
        <w:rPr>
          <w:rFonts w:ascii="Times New Roman" w:hAnsi="Times New Roman" w:cs="Times New Roman"/>
          <w:lang w:val="es-ES_tradnl"/>
        </w:rPr>
        <w:t xml:space="preserve"> – 20</w:t>
      </w:r>
      <w:r w:rsidRPr="007849CB">
        <w:rPr>
          <w:rFonts w:ascii="Times New Roman" w:hAnsi="Times New Roman" w:cs="Times New Roman"/>
          <w:lang w:val="es-ES_tradnl"/>
        </w:rPr>
        <w:t>:</w:t>
      </w:r>
      <w:r w:rsidR="00896D95">
        <w:rPr>
          <w:rFonts w:ascii="Times New Roman" w:hAnsi="Times New Roman" w:cs="Times New Roman"/>
          <w:lang w:val="es-ES_tradnl"/>
        </w:rPr>
        <w:t>25</w:t>
      </w:r>
      <w:r w:rsidR="00322B28" w:rsidRPr="007849CB">
        <w:rPr>
          <w:rFonts w:ascii="Times New Roman" w:hAnsi="Times New Roman" w:cs="Times New Roman"/>
          <w:lang w:val="es-ES_tradnl"/>
        </w:rPr>
        <w:t xml:space="preserve"> </w:t>
      </w:r>
      <w:r w:rsidR="00896D95">
        <w:rPr>
          <w:rFonts w:ascii="Times New Roman" w:hAnsi="Times New Roman" w:cs="Times New Roman"/>
          <w:lang w:val="es-ES_tradnl"/>
        </w:rPr>
        <w:t>(</w:t>
      </w:r>
      <w:r w:rsidR="008D67CE" w:rsidRPr="007849CB">
        <w:rPr>
          <w:rFonts w:ascii="Times New Roman" w:hAnsi="Times New Roman" w:cs="Times New Roman"/>
          <w:lang w:val="es-ES_tradnl"/>
        </w:rPr>
        <w:t>5</w:t>
      </w:r>
      <w:r w:rsidR="00322B28" w:rsidRPr="007849CB">
        <w:rPr>
          <w:rFonts w:ascii="Times New Roman" w:hAnsi="Times New Roman" w:cs="Times New Roman"/>
          <w:lang w:val="es-ES_tradnl"/>
        </w:rPr>
        <w:t xml:space="preserve"> horas </w:t>
      </w:r>
      <w:r w:rsidR="008D67CE" w:rsidRPr="007849CB">
        <w:rPr>
          <w:rFonts w:ascii="Times New Roman" w:hAnsi="Times New Roman" w:cs="Times New Roman"/>
          <w:lang w:val="es-ES_tradnl"/>
        </w:rPr>
        <w:t>pedagógicas</w:t>
      </w:r>
      <w:r w:rsidR="00322B28" w:rsidRPr="007849CB">
        <w:rPr>
          <w:rFonts w:ascii="Times New Roman" w:hAnsi="Times New Roman" w:cs="Times New Roman"/>
          <w:lang w:val="es-ES_tradnl"/>
        </w:rPr>
        <w:t xml:space="preserve"> por sesión</w:t>
      </w:r>
      <w:r w:rsidR="00896D95">
        <w:rPr>
          <w:rFonts w:ascii="Times New Roman" w:hAnsi="Times New Roman" w:cs="Times New Roman"/>
          <w:lang w:val="es-ES_tradnl"/>
        </w:rPr>
        <w:t>)</w:t>
      </w:r>
    </w:p>
    <w:p w14:paraId="2B3B4D96" w14:textId="77777777" w:rsidR="00896D95" w:rsidRDefault="00896D95" w:rsidP="006F0FB0">
      <w:pPr>
        <w:rPr>
          <w:rFonts w:ascii="Times New Roman" w:hAnsi="Times New Roman" w:cs="Times New Roman"/>
          <w:lang w:val="es-ES_tradnl"/>
        </w:rPr>
      </w:pPr>
    </w:p>
    <w:p w14:paraId="211F6B1D" w14:textId="14027CC3" w:rsidR="00322B28" w:rsidRPr="007849CB" w:rsidRDefault="007849CB" w:rsidP="006F0FB0">
      <w:pPr>
        <w:rPr>
          <w:rFonts w:ascii="Times New Roman" w:hAnsi="Times New Roman" w:cs="Times New Roman"/>
          <w:b/>
          <w:bCs/>
          <w:lang w:val="es-ES_tradnl"/>
        </w:rPr>
      </w:pPr>
      <w:r w:rsidRPr="007849CB">
        <w:rPr>
          <w:rFonts w:ascii="Times New Roman" w:hAnsi="Times New Roman" w:cs="Times New Roman"/>
          <w:b/>
          <w:bCs/>
          <w:lang w:val="es-ES_tradnl"/>
        </w:rPr>
        <w:t>Sesiones:</w:t>
      </w:r>
    </w:p>
    <w:p w14:paraId="26B9A1FF" w14:textId="77777777" w:rsidR="00896D95" w:rsidRDefault="00896D95" w:rsidP="00896D95">
      <w:pPr>
        <w:widowControl w:val="0"/>
        <w:autoSpaceDE w:val="0"/>
        <w:autoSpaceDN w:val="0"/>
        <w:adjustRightInd w:val="0"/>
        <w:rPr>
          <w:rFonts w:ascii="Times New Roman" w:hAnsi="Times New Roman" w:cs="Times New Roman"/>
          <w:kern w:val="0"/>
          <w:lang w:val="es-ES"/>
        </w:rPr>
      </w:pPr>
      <w:r>
        <w:rPr>
          <w:rFonts w:ascii="Times New Roman" w:hAnsi="Times New Roman" w:cs="Times New Roman"/>
          <w:kern w:val="0"/>
          <w:lang w:val="es-ES"/>
        </w:rPr>
        <w:t xml:space="preserve">3 y 10 de enero </w:t>
      </w:r>
    </w:p>
    <w:p w14:paraId="3A8888AE" w14:textId="77777777" w:rsidR="00896D95" w:rsidRDefault="00896D95" w:rsidP="00896D95">
      <w:pPr>
        <w:widowControl w:val="0"/>
        <w:autoSpaceDE w:val="0"/>
        <w:autoSpaceDN w:val="0"/>
        <w:adjustRightInd w:val="0"/>
        <w:rPr>
          <w:rFonts w:ascii="Times New Roman" w:hAnsi="Times New Roman" w:cs="Times New Roman"/>
          <w:kern w:val="0"/>
          <w:lang w:val="es-ES"/>
        </w:rPr>
      </w:pPr>
      <w:r>
        <w:rPr>
          <w:rFonts w:ascii="Times New Roman" w:hAnsi="Times New Roman" w:cs="Times New Roman"/>
          <w:kern w:val="0"/>
          <w:lang w:val="es-ES"/>
        </w:rPr>
        <w:t xml:space="preserve">7, 14, y 21 de marzo </w:t>
      </w:r>
    </w:p>
    <w:p w14:paraId="22F05B45" w14:textId="77777777" w:rsidR="00896D95" w:rsidRDefault="00896D95" w:rsidP="00896D95">
      <w:pPr>
        <w:widowControl w:val="0"/>
        <w:autoSpaceDE w:val="0"/>
        <w:autoSpaceDN w:val="0"/>
        <w:adjustRightInd w:val="0"/>
        <w:rPr>
          <w:rFonts w:ascii="Times New Roman" w:hAnsi="Times New Roman" w:cs="Times New Roman"/>
          <w:kern w:val="0"/>
          <w:lang w:val="es-ES"/>
        </w:rPr>
      </w:pPr>
      <w:r>
        <w:rPr>
          <w:rFonts w:ascii="Times New Roman" w:hAnsi="Times New Roman" w:cs="Times New Roman"/>
          <w:kern w:val="0"/>
          <w:lang w:val="es-ES"/>
        </w:rPr>
        <w:t xml:space="preserve">4, 11 y 25 de abril </w:t>
      </w:r>
    </w:p>
    <w:p w14:paraId="79EA3AA8" w14:textId="77777777" w:rsidR="00896D95" w:rsidRDefault="00896D95" w:rsidP="00896D95">
      <w:pPr>
        <w:widowControl w:val="0"/>
        <w:autoSpaceDE w:val="0"/>
        <w:autoSpaceDN w:val="0"/>
        <w:adjustRightInd w:val="0"/>
        <w:rPr>
          <w:rFonts w:ascii="Times New Roman" w:hAnsi="Times New Roman" w:cs="Times New Roman"/>
          <w:kern w:val="0"/>
          <w:lang w:val="es-ES"/>
        </w:rPr>
      </w:pPr>
      <w:r>
        <w:rPr>
          <w:rFonts w:ascii="Times New Roman" w:hAnsi="Times New Roman" w:cs="Times New Roman"/>
          <w:kern w:val="0"/>
          <w:lang w:val="es-ES"/>
        </w:rPr>
        <w:t xml:space="preserve">9, 16, 23 de mayo </w:t>
      </w:r>
    </w:p>
    <w:p w14:paraId="29D94202" w14:textId="77777777" w:rsidR="00896D95" w:rsidRDefault="00896D95" w:rsidP="00896D95">
      <w:pPr>
        <w:widowControl w:val="0"/>
        <w:autoSpaceDE w:val="0"/>
        <w:autoSpaceDN w:val="0"/>
        <w:adjustRightInd w:val="0"/>
        <w:rPr>
          <w:rFonts w:ascii="Times New Roman" w:hAnsi="Times New Roman" w:cs="Times New Roman"/>
          <w:kern w:val="0"/>
          <w:lang w:val="es-ES"/>
        </w:rPr>
      </w:pPr>
      <w:r>
        <w:rPr>
          <w:rFonts w:ascii="Times New Roman" w:hAnsi="Times New Roman" w:cs="Times New Roman"/>
          <w:kern w:val="0"/>
          <w:lang w:val="es-ES"/>
        </w:rPr>
        <w:t xml:space="preserve">6, 13 y 27 de junio  </w:t>
      </w:r>
    </w:p>
    <w:p w14:paraId="0EC60DB0" w14:textId="77777777" w:rsidR="00896D95" w:rsidRDefault="00896D95" w:rsidP="00896D95">
      <w:pPr>
        <w:widowControl w:val="0"/>
        <w:autoSpaceDE w:val="0"/>
        <w:autoSpaceDN w:val="0"/>
        <w:adjustRightInd w:val="0"/>
        <w:rPr>
          <w:rFonts w:ascii="Times New Roman" w:hAnsi="Times New Roman" w:cs="Times New Roman"/>
          <w:kern w:val="0"/>
          <w:lang w:val="es-ES"/>
        </w:rPr>
      </w:pPr>
      <w:r>
        <w:rPr>
          <w:rFonts w:ascii="Times New Roman" w:hAnsi="Times New Roman" w:cs="Times New Roman"/>
          <w:kern w:val="0"/>
          <w:lang w:val="es-ES"/>
        </w:rPr>
        <w:t xml:space="preserve">11, 18 de julio </w:t>
      </w:r>
    </w:p>
    <w:p w14:paraId="0845110A" w14:textId="1E3EB9D1" w:rsidR="007849CB" w:rsidRPr="007849CB" w:rsidRDefault="007849CB" w:rsidP="007849CB">
      <w:pPr>
        <w:rPr>
          <w:rFonts w:ascii="Times New Roman" w:hAnsi="Times New Roman" w:cs="Times New Roman"/>
          <w:lang w:val="es-ES_tradnl"/>
        </w:rPr>
      </w:pPr>
      <w:r>
        <w:rPr>
          <w:rFonts w:ascii="Times New Roman" w:hAnsi="Times New Roman" w:cs="Times New Roman"/>
          <w:lang w:val="es-ES_tradnl"/>
        </w:rPr>
        <w:t>Corresponde a</w:t>
      </w:r>
      <w:r w:rsidR="00896D95">
        <w:rPr>
          <w:rFonts w:ascii="Times New Roman" w:hAnsi="Times New Roman" w:cs="Times New Roman"/>
          <w:lang w:val="es-ES_tradnl"/>
        </w:rPr>
        <w:t xml:space="preserve"> 80</w:t>
      </w:r>
      <w:r w:rsidRPr="007849CB">
        <w:rPr>
          <w:rFonts w:ascii="Times New Roman" w:hAnsi="Times New Roman" w:cs="Times New Roman"/>
          <w:lang w:val="es-ES_tradnl"/>
        </w:rPr>
        <w:t xml:space="preserve"> horas pedag</w:t>
      </w:r>
      <w:r w:rsidR="00896D95">
        <w:rPr>
          <w:rFonts w:ascii="Times New Roman" w:hAnsi="Times New Roman" w:cs="Times New Roman"/>
          <w:lang w:val="es-ES_tradnl"/>
        </w:rPr>
        <w:t xml:space="preserve">ógicas de trabajo sincrónico y </w:t>
      </w:r>
      <w:r w:rsidRPr="007849CB">
        <w:rPr>
          <w:rFonts w:ascii="Times New Roman" w:hAnsi="Times New Roman" w:cs="Times New Roman"/>
          <w:lang w:val="es-ES_tradnl"/>
        </w:rPr>
        <w:t>5</w:t>
      </w:r>
      <w:r w:rsidR="00896D95">
        <w:rPr>
          <w:rFonts w:ascii="Times New Roman" w:hAnsi="Times New Roman" w:cs="Times New Roman"/>
          <w:lang w:val="es-ES_tradnl"/>
        </w:rPr>
        <w:t>0</w:t>
      </w:r>
      <w:r w:rsidRPr="007849CB">
        <w:rPr>
          <w:rFonts w:ascii="Times New Roman" w:hAnsi="Times New Roman" w:cs="Times New Roman"/>
          <w:lang w:val="es-ES_tradnl"/>
        </w:rPr>
        <w:t xml:space="preserve"> horas de pedagógicas de trabajo asincrónico</w:t>
      </w:r>
      <w:r>
        <w:rPr>
          <w:rFonts w:ascii="Times New Roman" w:hAnsi="Times New Roman" w:cs="Times New Roman"/>
          <w:lang w:val="es-ES_tradnl"/>
        </w:rPr>
        <w:t>. Total:</w:t>
      </w:r>
      <w:r w:rsidRPr="007849CB">
        <w:rPr>
          <w:rFonts w:ascii="Times New Roman" w:hAnsi="Times New Roman" w:cs="Times New Roman"/>
          <w:lang w:val="es-ES_tradnl"/>
        </w:rPr>
        <w:t xml:space="preserve"> 130 horas pedagógicas</w:t>
      </w:r>
    </w:p>
    <w:p w14:paraId="1A2D2B48" w14:textId="77777777" w:rsidR="003D0671" w:rsidRPr="007849CB" w:rsidRDefault="003D0671" w:rsidP="0007126A">
      <w:pPr>
        <w:rPr>
          <w:rFonts w:ascii="Times New Roman" w:hAnsi="Times New Roman" w:cs="Times New Roman"/>
          <w:lang w:val="es-ES_tradnl"/>
        </w:rPr>
      </w:pPr>
    </w:p>
    <w:p w14:paraId="7D399381" w14:textId="64C69581" w:rsidR="007849CB" w:rsidRPr="007849CB" w:rsidRDefault="007849CB" w:rsidP="003D0671">
      <w:pPr>
        <w:rPr>
          <w:rFonts w:ascii="Times New Roman" w:hAnsi="Times New Roman" w:cs="Times New Roman"/>
          <w:b/>
          <w:bCs/>
          <w:lang w:val="es-ES_tradnl"/>
        </w:rPr>
      </w:pPr>
      <w:r w:rsidRPr="007849CB">
        <w:rPr>
          <w:rFonts w:ascii="Times New Roman" w:hAnsi="Times New Roman" w:cs="Times New Roman"/>
          <w:b/>
          <w:bCs/>
          <w:lang w:val="es-ES_tradnl"/>
        </w:rPr>
        <w:t xml:space="preserve">Modalidad virtual. </w:t>
      </w:r>
    </w:p>
    <w:p w14:paraId="69760C63" w14:textId="00167A02" w:rsidR="0007126A" w:rsidRPr="007849CB" w:rsidRDefault="007849CB" w:rsidP="006F0FB0">
      <w:pPr>
        <w:rPr>
          <w:rFonts w:ascii="Times New Roman" w:hAnsi="Times New Roman" w:cs="Times New Roman"/>
          <w:b/>
          <w:bCs/>
          <w:lang w:val="es-ES_tradnl"/>
        </w:rPr>
      </w:pPr>
      <w:r w:rsidRPr="007849CB">
        <w:rPr>
          <w:rFonts w:ascii="Times New Roman" w:hAnsi="Times New Roman" w:cs="Times New Roman"/>
          <w:b/>
          <w:bCs/>
          <w:lang w:val="es-ES_tradnl"/>
        </w:rPr>
        <w:lastRenderedPageBreak/>
        <w:t xml:space="preserve">Sin costo. </w:t>
      </w:r>
    </w:p>
    <w:p w14:paraId="2982A426" w14:textId="1592B424" w:rsidR="007849CB" w:rsidRPr="007849CB" w:rsidRDefault="007849CB" w:rsidP="006F0FB0">
      <w:pPr>
        <w:rPr>
          <w:rFonts w:ascii="Times New Roman" w:hAnsi="Times New Roman" w:cs="Times New Roman"/>
          <w:b/>
          <w:bCs/>
          <w:lang w:val="es-ES_tradnl"/>
        </w:rPr>
      </w:pPr>
      <w:r w:rsidRPr="007849CB">
        <w:rPr>
          <w:rFonts w:ascii="Times New Roman" w:hAnsi="Times New Roman" w:cs="Times New Roman"/>
          <w:b/>
          <w:bCs/>
          <w:lang w:val="es-ES_tradnl"/>
        </w:rPr>
        <w:t>Contenidos</w:t>
      </w:r>
      <w:r>
        <w:rPr>
          <w:rFonts w:ascii="Times New Roman" w:hAnsi="Times New Roman" w:cs="Times New Roman"/>
          <w:b/>
          <w:bCs/>
          <w:lang w:val="es-ES_tradnl"/>
        </w:rPr>
        <w:t>:</w:t>
      </w:r>
    </w:p>
    <w:p w14:paraId="5DA73BFA" w14:textId="77777777" w:rsidR="007849CB" w:rsidRDefault="007849CB" w:rsidP="006F0FB0">
      <w:pPr>
        <w:rPr>
          <w:rFonts w:ascii="Times New Roman" w:hAnsi="Times New Roman" w:cs="Times New Roman"/>
          <w:lang w:val="es-ES_tradnl"/>
        </w:rPr>
      </w:pPr>
    </w:p>
    <w:tbl>
      <w:tblPr>
        <w:tblW w:w="8891" w:type="dxa"/>
        <w:tblLayout w:type="fixed"/>
        <w:tblLook w:val="0000" w:firstRow="0" w:lastRow="0" w:firstColumn="0" w:lastColumn="0" w:noHBand="0" w:noVBand="0"/>
      </w:tblPr>
      <w:tblGrid>
        <w:gridCol w:w="4031"/>
        <w:gridCol w:w="3960"/>
        <w:gridCol w:w="900"/>
      </w:tblGrid>
      <w:tr w:rsidR="007849CB" w:rsidRPr="007849CB" w14:paraId="355CE46C" w14:textId="77777777" w:rsidTr="001E5F21">
        <w:tc>
          <w:tcPr>
            <w:tcW w:w="4031" w:type="dxa"/>
            <w:tcBorders>
              <w:bottom w:val="single" w:sz="4" w:space="0" w:color="000000"/>
            </w:tcBorders>
            <w:vAlign w:val="center"/>
          </w:tcPr>
          <w:p w14:paraId="03E32CFA" w14:textId="77777777" w:rsidR="007849CB" w:rsidRPr="007849CB" w:rsidRDefault="007849CB" w:rsidP="001E5F21">
            <w:pPr>
              <w:pBdr>
                <w:top w:val="nil"/>
                <w:left w:val="nil"/>
                <w:bottom w:val="nil"/>
                <w:right w:val="nil"/>
                <w:between w:val="nil"/>
              </w:pBdr>
              <w:ind w:hanging="2"/>
              <w:jc w:val="both"/>
              <w:rPr>
                <w:rFonts w:ascii="Times New Roman" w:eastAsia="Arial" w:hAnsi="Times New Roman" w:cs="Times New Roman"/>
                <w:color w:val="000000"/>
                <w:sz w:val="22"/>
                <w:szCs w:val="22"/>
              </w:rPr>
            </w:pPr>
            <w:r w:rsidRPr="007849CB">
              <w:rPr>
                <w:rFonts w:ascii="Times New Roman" w:eastAsia="Arial" w:hAnsi="Times New Roman" w:cs="Times New Roman"/>
                <w:b/>
                <w:color w:val="000000"/>
                <w:sz w:val="22"/>
                <w:szCs w:val="22"/>
              </w:rPr>
              <w:t>Objetivos específicos:</w:t>
            </w:r>
          </w:p>
        </w:tc>
        <w:tc>
          <w:tcPr>
            <w:tcW w:w="3960" w:type="dxa"/>
            <w:tcBorders>
              <w:bottom w:val="single" w:sz="4" w:space="0" w:color="000000"/>
            </w:tcBorders>
            <w:vAlign w:val="center"/>
          </w:tcPr>
          <w:p w14:paraId="3D412A7E"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b/>
                <w:sz w:val="22"/>
                <w:szCs w:val="22"/>
              </w:rPr>
              <w:t>Contenidos:</w:t>
            </w:r>
          </w:p>
        </w:tc>
        <w:tc>
          <w:tcPr>
            <w:tcW w:w="900" w:type="dxa"/>
            <w:tcBorders>
              <w:bottom w:val="single" w:sz="4" w:space="0" w:color="000000"/>
            </w:tcBorders>
            <w:vAlign w:val="center"/>
          </w:tcPr>
          <w:p w14:paraId="0807FC0B"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b/>
                <w:sz w:val="22"/>
                <w:szCs w:val="22"/>
              </w:rPr>
              <w:t>Nº Horas.</w:t>
            </w:r>
          </w:p>
        </w:tc>
      </w:tr>
      <w:tr w:rsidR="007849CB" w:rsidRPr="007849CB" w14:paraId="78119C59" w14:textId="77777777" w:rsidTr="001E5F21">
        <w:trPr>
          <w:trHeight w:val="1227"/>
        </w:trPr>
        <w:tc>
          <w:tcPr>
            <w:tcW w:w="4031" w:type="dxa"/>
            <w:tcBorders>
              <w:top w:val="single" w:sz="4" w:space="0" w:color="000000"/>
              <w:left w:val="single" w:sz="4" w:space="0" w:color="000000"/>
              <w:bottom w:val="single" w:sz="4" w:space="0" w:color="000000"/>
              <w:right w:val="single" w:sz="4" w:space="0" w:color="000000"/>
            </w:tcBorders>
          </w:tcPr>
          <w:p w14:paraId="47B3E670"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 xml:space="preserve">Objetivo 1 </w:t>
            </w:r>
          </w:p>
          <w:p w14:paraId="5B9C4368"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p w14:paraId="14D2DC21"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Identificar elementos clave de un enfoque  inclusivo y de diversidad en el aula de matemáticas.</w:t>
            </w:r>
          </w:p>
        </w:tc>
        <w:tc>
          <w:tcPr>
            <w:tcW w:w="3960" w:type="dxa"/>
            <w:tcBorders>
              <w:top w:val="single" w:sz="4" w:space="0" w:color="000000"/>
              <w:left w:val="single" w:sz="4" w:space="0" w:color="000000"/>
              <w:bottom w:val="single" w:sz="4" w:space="0" w:color="000000"/>
              <w:right w:val="single" w:sz="4" w:space="0" w:color="000000"/>
            </w:tcBorders>
          </w:tcPr>
          <w:p w14:paraId="78538E50" w14:textId="77777777" w:rsidR="007849CB" w:rsidRPr="007849CB" w:rsidRDefault="007849CB" w:rsidP="001E5F21">
            <w:pPr>
              <w:tabs>
                <w:tab w:val="left" w:pos="4536"/>
              </w:tabs>
              <w:ind w:hanging="2"/>
              <w:jc w:val="both"/>
              <w:rPr>
                <w:rFonts w:ascii="Times New Roman" w:eastAsia="Arial" w:hAnsi="Times New Roman" w:cs="Times New Roman"/>
                <w:b/>
                <w:bCs/>
                <w:sz w:val="22"/>
                <w:szCs w:val="22"/>
              </w:rPr>
            </w:pPr>
            <w:r w:rsidRPr="007849CB">
              <w:rPr>
                <w:rFonts w:ascii="Times New Roman" w:eastAsia="Arial" w:hAnsi="Times New Roman" w:cs="Times New Roman"/>
                <w:b/>
                <w:bCs/>
                <w:sz w:val="22"/>
                <w:szCs w:val="22"/>
              </w:rPr>
              <w:t xml:space="preserve">Unidad Temática 1 </w:t>
            </w:r>
          </w:p>
          <w:p w14:paraId="38879956" w14:textId="77777777" w:rsidR="007849CB" w:rsidRPr="007849CB" w:rsidRDefault="007849CB" w:rsidP="001E5F21">
            <w:pPr>
              <w:tabs>
                <w:tab w:val="left" w:pos="4536"/>
              </w:tabs>
              <w:ind w:hanging="2"/>
              <w:jc w:val="both"/>
              <w:rPr>
                <w:rFonts w:ascii="Times New Roman" w:eastAsia="Arial" w:hAnsi="Times New Roman" w:cs="Times New Roman"/>
                <w:b/>
                <w:bCs/>
                <w:sz w:val="22"/>
                <w:szCs w:val="22"/>
              </w:rPr>
            </w:pPr>
          </w:p>
          <w:p w14:paraId="45123EE6"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ab/>
              <w:t>¿Qué es inclusión y atención a la diversidad?</w:t>
            </w:r>
          </w:p>
        </w:tc>
        <w:tc>
          <w:tcPr>
            <w:tcW w:w="900" w:type="dxa"/>
            <w:tcBorders>
              <w:top w:val="single" w:sz="4" w:space="0" w:color="000000"/>
              <w:left w:val="single" w:sz="4" w:space="0" w:color="000000"/>
              <w:bottom w:val="single" w:sz="4" w:space="0" w:color="000000"/>
              <w:right w:val="single" w:sz="4" w:space="0" w:color="000000"/>
            </w:tcBorders>
          </w:tcPr>
          <w:p w14:paraId="6803E268" w14:textId="77777777" w:rsidR="007849CB" w:rsidRPr="007849CB" w:rsidRDefault="007849CB" w:rsidP="001E5F21">
            <w:pPr>
              <w:tabs>
                <w:tab w:val="left" w:pos="4536"/>
              </w:tabs>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15</w:t>
            </w:r>
          </w:p>
        </w:tc>
      </w:tr>
      <w:tr w:rsidR="007849CB" w:rsidRPr="007849CB" w14:paraId="247C3315" w14:textId="77777777" w:rsidTr="001E5F21">
        <w:trPr>
          <w:trHeight w:val="1260"/>
        </w:trPr>
        <w:tc>
          <w:tcPr>
            <w:tcW w:w="4031" w:type="dxa"/>
            <w:tcBorders>
              <w:top w:val="single" w:sz="4" w:space="0" w:color="000000"/>
              <w:left w:val="single" w:sz="4" w:space="0" w:color="000000"/>
              <w:bottom w:val="single" w:sz="4" w:space="0" w:color="000000"/>
              <w:right w:val="single" w:sz="4" w:space="0" w:color="000000"/>
            </w:tcBorders>
          </w:tcPr>
          <w:p w14:paraId="56A80A1A"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Objetivo2</w:t>
            </w:r>
          </w:p>
          <w:p w14:paraId="07986662"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p w14:paraId="7C9C7665"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Planificar experiencias de aula desde referentes teóricos y políticas educativas</w:t>
            </w:r>
          </w:p>
        </w:tc>
        <w:tc>
          <w:tcPr>
            <w:tcW w:w="3960" w:type="dxa"/>
            <w:tcBorders>
              <w:top w:val="single" w:sz="4" w:space="0" w:color="000000"/>
              <w:left w:val="single" w:sz="4" w:space="0" w:color="000000"/>
              <w:bottom w:val="single" w:sz="4" w:space="0" w:color="000000"/>
              <w:right w:val="single" w:sz="4" w:space="0" w:color="000000"/>
            </w:tcBorders>
          </w:tcPr>
          <w:p w14:paraId="1976F4C2" w14:textId="77777777" w:rsidR="007849CB" w:rsidRPr="007849CB" w:rsidRDefault="007849CB" w:rsidP="001E5F21">
            <w:pPr>
              <w:tabs>
                <w:tab w:val="left" w:pos="4536"/>
              </w:tabs>
              <w:ind w:hanging="2"/>
              <w:jc w:val="both"/>
              <w:rPr>
                <w:rFonts w:ascii="Times New Roman" w:eastAsia="Arial" w:hAnsi="Times New Roman" w:cs="Times New Roman"/>
                <w:b/>
                <w:bCs/>
                <w:sz w:val="22"/>
                <w:szCs w:val="22"/>
              </w:rPr>
            </w:pPr>
            <w:r w:rsidRPr="007849CB">
              <w:rPr>
                <w:rFonts w:ascii="Times New Roman" w:eastAsia="Arial" w:hAnsi="Times New Roman" w:cs="Times New Roman"/>
                <w:b/>
                <w:bCs/>
                <w:sz w:val="22"/>
                <w:szCs w:val="22"/>
              </w:rPr>
              <w:t>Unidad Temática 2</w:t>
            </w:r>
          </w:p>
          <w:p w14:paraId="039877E5" w14:textId="77777777" w:rsidR="007849CB" w:rsidRPr="007849CB" w:rsidRDefault="007849CB" w:rsidP="001E5F21">
            <w:pPr>
              <w:tabs>
                <w:tab w:val="left" w:pos="4536"/>
              </w:tabs>
              <w:ind w:hanging="2"/>
              <w:jc w:val="both"/>
              <w:rPr>
                <w:rFonts w:ascii="Times New Roman" w:eastAsia="Arial" w:hAnsi="Times New Roman" w:cs="Times New Roman"/>
                <w:b/>
                <w:bCs/>
                <w:sz w:val="22"/>
                <w:szCs w:val="22"/>
              </w:rPr>
            </w:pPr>
          </w:p>
          <w:p w14:paraId="0B3C2F43" w14:textId="77777777" w:rsidR="007849CB" w:rsidRPr="007849CB" w:rsidRDefault="007849CB" w:rsidP="001E5F21">
            <w:pPr>
              <w:tabs>
                <w:tab w:val="left" w:pos="4536"/>
              </w:tabs>
              <w:ind w:leftChars="-1" w:hangingChars="1"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ab/>
              <w:t>Planificación hacia un aula inclusiva: Pedagogía de la inclusión y reformas educativas</w:t>
            </w:r>
          </w:p>
        </w:tc>
        <w:tc>
          <w:tcPr>
            <w:tcW w:w="900" w:type="dxa"/>
            <w:tcBorders>
              <w:top w:val="single" w:sz="4" w:space="0" w:color="000000"/>
              <w:left w:val="single" w:sz="4" w:space="0" w:color="000000"/>
              <w:bottom w:val="single" w:sz="4" w:space="0" w:color="000000"/>
              <w:right w:val="single" w:sz="4" w:space="0" w:color="000000"/>
            </w:tcBorders>
          </w:tcPr>
          <w:p w14:paraId="1EEDD11E"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21</w:t>
            </w:r>
          </w:p>
        </w:tc>
      </w:tr>
      <w:tr w:rsidR="007849CB" w:rsidRPr="007849CB" w14:paraId="2A6394A1" w14:textId="77777777" w:rsidTr="001E5F21">
        <w:trPr>
          <w:trHeight w:val="1260"/>
        </w:trPr>
        <w:tc>
          <w:tcPr>
            <w:tcW w:w="4031" w:type="dxa"/>
            <w:tcBorders>
              <w:top w:val="single" w:sz="4" w:space="0" w:color="000000"/>
              <w:left w:val="single" w:sz="4" w:space="0" w:color="000000"/>
              <w:bottom w:val="single" w:sz="4" w:space="0" w:color="000000"/>
              <w:right w:val="single" w:sz="4" w:space="0" w:color="000000"/>
            </w:tcBorders>
          </w:tcPr>
          <w:p w14:paraId="4BC07589"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Objetivo 3</w:t>
            </w:r>
          </w:p>
          <w:p w14:paraId="3169D87F"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p w14:paraId="44A33DCE"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Planificar experiencias de aula desde referentes teóricos y lineamientos sobre profesión docente</w:t>
            </w:r>
          </w:p>
        </w:tc>
        <w:tc>
          <w:tcPr>
            <w:tcW w:w="3960" w:type="dxa"/>
            <w:tcBorders>
              <w:top w:val="single" w:sz="4" w:space="0" w:color="000000"/>
              <w:left w:val="single" w:sz="4" w:space="0" w:color="000000"/>
              <w:bottom w:val="single" w:sz="4" w:space="0" w:color="000000"/>
              <w:right w:val="single" w:sz="4" w:space="0" w:color="000000"/>
            </w:tcBorders>
          </w:tcPr>
          <w:p w14:paraId="4586CE1E" w14:textId="77777777" w:rsidR="007849CB" w:rsidRPr="007849CB" w:rsidRDefault="007849CB" w:rsidP="001E5F21">
            <w:pPr>
              <w:tabs>
                <w:tab w:val="left" w:pos="4536"/>
              </w:tabs>
              <w:ind w:hanging="2"/>
              <w:jc w:val="both"/>
              <w:rPr>
                <w:rFonts w:ascii="Times New Roman" w:eastAsia="Arial" w:hAnsi="Times New Roman" w:cs="Times New Roman"/>
                <w:b/>
                <w:bCs/>
                <w:sz w:val="22"/>
                <w:szCs w:val="22"/>
              </w:rPr>
            </w:pPr>
            <w:r w:rsidRPr="007849CB">
              <w:rPr>
                <w:rFonts w:ascii="Times New Roman" w:eastAsia="Arial" w:hAnsi="Times New Roman" w:cs="Times New Roman"/>
                <w:b/>
                <w:bCs/>
                <w:sz w:val="22"/>
                <w:szCs w:val="22"/>
              </w:rPr>
              <w:t>Unidad Temática 3</w:t>
            </w:r>
          </w:p>
          <w:p w14:paraId="5F9E3D46"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p w14:paraId="54A1813E"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Planificación hacia un aula inclusiva: Political conocimiento y profesor efectivo</w:t>
            </w:r>
          </w:p>
        </w:tc>
        <w:tc>
          <w:tcPr>
            <w:tcW w:w="900" w:type="dxa"/>
            <w:tcBorders>
              <w:top w:val="single" w:sz="4" w:space="0" w:color="000000"/>
              <w:left w:val="single" w:sz="4" w:space="0" w:color="000000"/>
              <w:bottom w:val="single" w:sz="4" w:space="0" w:color="000000"/>
              <w:right w:val="single" w:sz="4" w:space="0" w:color="000000"/>
            </w:tcBorders>
          </w:tcPr>
          <w:p w14:paraId="52E8070E"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21</w:t>
            </w:r>
          </w:p>
        </w:tc>
      </w:tr>
      <w:tr w:rsidR="007849CB" w:rsidRPr="007849CB" w14:paraId="048D8D74" w14:textId="77777777" w:rsidTr="001E5F21">
        <w:trPr>
          <w:trHeight w:val="1308"/>
        </w:trPr>
        <w:tc>
          <w:tcPr>
            <w:tcW w:w="4031" w:type="dxa"/>
            <w:tcBorders>
              <w:top w:val="single" w:sz="4" w:space="0" w:color="000000"/>
              <w:left w:val="single" w:sz="4" w:space="0" w:color="000000"/>
              <w:bottom w:val="single" w:sz="4" w:space="0" w:color="000000"/>
              <w:right w:val="single" w:sz="4" w:space="0" w:color="000000"/>
            </w:tcBorders>
          </w:tcPr>
          <w:p w14:paraId="4949B795"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Objetivo 4</w:t>
            </w:r>
          </w:p>
          <w:p w14:paraId="2C14B9D4"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p w14:paraId="3229C6AB"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 xml:space="preserve">Establecer una coherencia entre elementos fundamentales de la práctica docente y el proceso de enseñanza aprendizaje según los lineamientos curriculares actuales </w:t>
            </w:r>
          </w:p>
        </w:tc>
        <w:tc>
          <w:tcPr>
            <w:tcW w:w="3960" w:type="dxa"/>
            <w:tcBorders>
              <w:top w:val="single" w:sz="4" w:space="0" w:color="000000"/>
              <w:left w:val="single" w:sz="4" w:space="0" w:color="000000"/>
              <w:bottom w:val="single" w:sz="4" w:space="0" w:color="000000"/>
              <w:right w:val="single" w:sz="4" w:space="0" w:color="000000"/>
            </w:tcBorders>
          </w:tcPr>
          <w:p w14:paraId="07B760FF" w14:textId="77777777" w:rsidR="007849CB" w:rsidRPr="007849CB" w:rsidRDefault="007849CB" w:rsidP="001E5F21">
            <w:pPr>
              <w:tabs>
                <w:tab w:val="left" w:pos="4536"/>
              </w:tabs>
              <w:ind w:hanging="2"/>
              <w:jc w:val="both"/>
              <w:rPr>
                <w:rFonts w:ascii="Times New Roman" w:eastAsia="Arial" w:hAnsi="Times New Roman" w:cs="Times New Roman"/>
                <w:b/>
                <w:bCs/>
                <w:sz w:val="22"/>
                <w:szCs w:val="22"/>
              </w:rPr>
            </w:pPr>
            <w:r w:rsidRPr="007849CB">
              <w:rPr>
                <w:rFonts w:ascii="Times New Roman" w:eastAsia="Arial" w:hAnsi="Times New Roman" w:cs="Times New Roman"/>
                <w:b/>
                <w:bCs/>
                <w:sz w:val="22"/>
                <w:szCs w:val="22"/>
              </w:rPr>
              <w:t>Unidad Temática 4</w:t>
            </w:r>
          </w:p>
          <w:p w14:paraId="2110C612"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p w14:paraId="1B8B5331"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ab/>
              <w:t>Diversidad de contextos y experiencias: Deshumanización en el aula de matemáticas</w:t>
            </w:r>
          </w:p>
          <w:p w14:paraId="4B03508C"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935EB37"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21</w:t>
            </w:r>
          </w:p>
        </w:tc>
      </w:tr>
      <w:tr w:rsidR="007849CB" w:rsidRPr="007849CB" w14:paraId="1BD5AAAF" w14:textId="77777777" w:rsidTr="001E5F21">
        <w:trPr>
          <w:trHeight w:val="1597"/>
        </w:trPr>
        <w:tc>
          <w:tcPr>
            <w:tcW w:w="4031" w:type="dxa"/>
            <w:tcBorders>
              <w:top w:val="single" w:sz="4" w:space="0" w:color="000000"/>
              <w:left w:val="single" w:sz="4" w:space="0" w:color="000000"/>
              <w:bottom w:val="single" w:sz="4" w:space="0" w:color="000000"/>
              <w:right w:val="single" w:sz="4" w:space="0" w:color="000000"/>
            </w:tcBorders>
          </w:tcPr>
          <w:p w14:paraId="457840E8"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Objetivo 5</w:t>
            </w:r>
          </w:p>
          <w:p w14:paraId="315ECCBD"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p w14:paraId="1CE13AF1"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Establecer una articulación entre elementos fundamentales de la práctica docente y el proceso de enseñanza aprendizaje según los lineamientos teóricos sobre diversidad e inclusión en educación matemática</w:t>
            </w:r>
          </w:p>
        </w:tc>
        <w:tc>
          <w:tcPr>
            <w:tcW w:w="3960" w:type="dxa"/>
            <w:tcBorders>
              <w:top w:val="single" w:sz="4" w:space="0" w:color="000000"/>
              <w:left w:val="single" w:sz="4" w:space="0" w:color="000000"/>
              <w:bottom w:val="single" w:sz="4" w:space="0" w:color="000000"/>
              <w:right w:val="single" w:sz="4" w:space="0" w:color="000000"/>
            </w:tcBorders>
          </w:tcPr>
          <w:p w14:paraId="079EDF95" w14:textId="77777777" w:rsidR="007849CB" w:rsidRPr="007849CB" w:rsidRDefault="007849CB" w:rsidP="001E5F21">
            <w:pPr>
              <w:tabs>
                <w:tab w:val="left" w:pos="4536"/>
              </w:tabs>
              <w:ind w:hanging="2"/>
              <w:jc w:val="both"/>
              <w:rPr>
                <w:rFonts w:ascii="Times New Roman" w:eastAsia="Arial" w:hAnsi="Times New Roman" w:cs="Times New Roman"/>
                <w:b/>
                <w:bCs/>
                <w:sz w:val="22"/>
                <w:szCs w:val="22"/>
              </w:rPr>
            </w:pPr>
            <w:r w:rsidRPr="007849CB">
              <w:rPr>
                <w:rFonts w:ascii="Times New Roman" w:eastAsia="Arial" w:hAnsi="Times New Roman" w:cs="Times New Roman"/>
                <w:b/>
                <w:bCs/>
                <w:sz w:val="22"/>
                <w:szCs w:val="22"/>
              </w:rPr>
              <w:t>Unidad Temática 5</w:t>
            </w:r>
          </w:p>
          <w:p w14:paraId="74F41B29"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p w14:paraId="53C2F166"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Diversidad de contextos y experiencias: Rehumanización en el aula de matemáticas</w:t>
            </w:r>
          </w:p>
          <w:p w14:paraId="78B3B97B"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21DFA550"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21</w:t>
            </w:r>
          </w:p>
        </w:tc>
      </w:tr>
      <w:tr w:rsidR="007849CB" w:rsidRPr="007849CB" w14:paraId="73579274" w14:textId="77777777" w:rsidTr="001E5F21">
        <w:trPr>
          <w:trHeight w:val="1104"/>
        </w:trPr>
        <w:tc>
          <w:tcPr>
            <w:tcW w:w="4031" w:type="dxa"/>
            <w:tcBorders>
              <w:top w:val="single" w:sz="4" w:space="0" w:color="000000"/>
              <w:left w:val="single" w:sz="4" w:space="0" w:color="000000"/>
              <w:bottom w:val="single" w:sz="4" w:space="0" w:color="000000"/>
              <w:right w:val="single" w:sz="4" w:space="0" w:color="000000"/>
            </w:tcBorders>
          </w:tcPr>
          <w:p w14:paraId="6F01AD06"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Objetivo 6</w:t>
            </w:r>
          </w:p>
          <w:p w14:paraId="2E57BAE3"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p w14:paraId="76A96C1B"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Distinguir los elementos fundamentales para diseñar evaluaciones dentro de un contexto inclusivo</w:t>
            </w:r>
          </w:p>
        </w:tc>
        <w:tc>
          <w:tcPr>
            <w:tcW w:w="3960" w:type="dxa"/>
            <w:tcBorders>
              <w:top w:val="single" w:sz="4" w:space="0" w:color="000000"/>
              <w:left w:val="single" w:sz="4" w:space="0" w:color="000000"/>
              <w:bottom w:val="single" w:sz="4" w:space="0" w:color="000000"/>
              <w:right w:val="single" w:sz="4" w:space="0" w:color="000000"/>
            </w:tcBorders>
          </w:tcPr>
          <w:p w14:paraId="5CA53940" w14:textId="77777777" w:rsidR="007849CB" w:rsidRPr="007849CB" w:rsidRDefault="007849CB" w:rsidP="001E5F21">
            <w:pPr>
              <w:tabs>
                <w:tab w:val="left" w:pos="4536"/>
              </w:tabs>
              <w:ind w:hanging="2"/>
              <w:jc w:val="both"/>
              <w:rPr>
                <w:rFonts w:ascii="Times New Roman" w:eastAsia="Arial" w:hAnsi="Times New Roman" w:cs="Times New Roman"/>
                <w:b/>
                <w:bCs/>
                <w:sz w:val="22"/>
                <w:szCs w:val="22"/>
              </w:rPr>
            </w:pPr>
            <w:r w:rsidRPr="007849CB">
              <w:rPr>
                <w:rFonts w:ascii="Times New Roman" w:eastAsia="Arial" w:hAnsi="Times New Roman" w:cs="Times New Roman"/>
                <w:b/>
                <w:bCs/>
                <w:sz w:val="22"/>
                <w:szCs w:val="22"/>
              </w:rPr>
              <w:t>Unidad Temática 6</w:t>
            </w:r>
          </w:p>
          <w:p w14:paraId="4992263D" w14:textId="77777777" w:rsidR="007849CB" w:rsidRPr="007849CB" w:rsidRDefault="007849CB" w:rsidP="001E5F21">
            <w:pPr>
              <w:tabs>
                <w:tab w:val="left" w:pos="4536"/>
              </w:tabs>
              <w:ind w:leftChars="-1" w:hangingChars="1" w:hanging="2"/>
              <w:jc w:val="both"/>
              <w:rPr>
                <w:rFonts w:ascii="Times New Roman" w:eastAsia="Arial" w:hAnsi="Times New Roman" w:cs="Times New Roman"/>
                <w:b/>
                <w:bCs/>
                <w:sz w:val="22"/>
                <w:szCs w:val="22"/>
              </w:rPr>
            </w:pPr>
          </w:p>
          <w:p w14:paraId="06D1D1C6"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Evaluación en un contexto inclusivo</w:t>
            </w:r>
          </w:p>
        </w:tc>
        <w:tc>
          <w:tcPr>
            <w:tcW w:w="900" w:type="dxa"/>
            <w:tcBorders>
              <w:top w:val="single" w:sz="4" w:space="0" w:color="000000"/>
              <w:left w:val="single" w:sz="4" w:space="0" w:color="000000"/>
              <w:bottom w:val="single" w:sz="4" w:space="0" w:color="000000"/>
              <w:right w:val="single" w:sz="4" w:space="0" w:color="000000"/>
            </w:tcBorders>
          </w:tcPr>
          <w:p w14:paraId="3A6943B7"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21</w:t>
            </w:r>
          </w:p>
        </w:tc>
      </w:tr>
      <w:tr w:rsidR="007849CB" w:rsidRPr="007849CB" w14:paraId="3B943588" w14:textId="77777777" w:rsidTr="001E5F21">
        <w:trPr>
          <w:trHeight w:val="1104"/>
        </w:trPr>
        <w:tc>
          <w:tcPr>
            <w:tcW w:w="4031" w:type="dxa"/>
            <w:tcBorders>
              <w:top w:val="single" w:sz="4" w:space="0" w:color="000000"/>
              <w:left w:val="single" w:sz="4" w:space="0" w:color="000000"/>
              <w:bottom w:val="single" w:sz="4" w:space="0" w:color="000000"/>
              <w:right w:val="single" w:sz="4" w:space="0" w:color="000000"/>
            </w:tcBorders>
          </w:tcPr>
          <w:p w14:paraId="019A5738"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Evaluación</w:t>
            </w:r>
          </w:p>
        </w:tc>
        <w:tc>
          <w:tcPr>
            <w:tcW w:w="3960" w:type="dxa"/>
            <w:tcBorders>
              <w:top w:val="single" w:sz="4" w:space="0" w:color="000000"/>
              <w:left w:val="single" w:sz="4" w:space="0" w:color="000000"/>
              <w:bottom w:val="single" w:sz="4" w:space="0" w:color="000000"/>
              <w:right w:val="single" w:sz="4" w:space="0" w:color="000000"/>
            </w:tcBorders>
          </w:tcPr>
          <w:p w14:paraId="1910A230" w14:textId="77777777" w:rsidR="007849CB" w:rsidRPr="007849CB" w:rsidRDefault="007849CB" w:rsidP="001E5F21">
            <w:pPr>
              <w:tabs>
                <w:tab w:val="left" w:pos="4536"/>
              </w:tabs>
              <w:ind w:hanging="2"/>
              <w:jc w:val="both"/>
              <w:rPr>
                <w:rFonts w:ascii="Times New Roman" w:eastAsia="Arial" w:hAnsi="Times New Roman" w:cs="Times New Roman"/>
                <w:b/>
                <w:bCs/>
                <w:sz w:val="22"/>
                <w:szCs w:val="22"/>
              </w:rPr>
            </w:pPr>
            <w:r w:rsidRPr="007849CB">
              <w:rPr>
                <w:rFonts w:ascii="Times New Roman" w:eastAsia="Arial" w:hAnsi="Times New Roman" w:cs="Times New Roman"/>
                <w:b/>
                <w:bCs/>
                <w:sz w:val="22"/>
                <w:szCs w:val="22"/>
              </w:rPr>
              <w:t xml:space="preserve">Exposiciones </w:t>
            </w:r>
          </w:p>
        </w:tc>
        <w:tc>
          <w:tcPr>
            <w:tcW w:w="900" w:type="dxa"/>
            <w:tcBorders>
              <w:top w:val="single" w:sz="4" w:space="0" w:color="000000"/>
              <w:left w:val="single" w:sz="4" w:space="0" w:color="000000"/>
              <w:bottom w:val="single" w:sz="4" w:space="0" w:color="000000"/>
              <w:right w:val="single" w:sz="4" w:space="0" w:color="000000"/>
            </w:tcBorders>
          </w:tcPr>
          <w:p w14:paraId="2E2AD0AD"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sz w:val="22"/>
                <w:szCs w:val="22"/>
              </w:rPr>
              <w:t>10</w:t>
            </w:r>
          </w:p>
        </w:tc>
      </w:tr>
      <w:tr w:rsidR="007849CB" w:rsidRPr="007849CB" w14:paraId="23753B40" w14:textId="77777777" w:rsidTr="001E5F21">
        <w:tc>
          <w:tcPr>
            <w:tcW w:w="4031" w:type="dxa"/>
            <w:tcBorders>
              <w:right w:val="single" w:sz="4" w:space="0" w:color="000000"/>
            </w:tcBorders>
          </w:tcPr>
          <w:p w14:paraId="3FD678D6"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p>
        </w:tc>
        <w:tc>
          <w:tcPr>
            <w:tcW w:w="4860" w:type="dxa"/>
            <w:gridSpan w:val="2"/>
            <w:tcBorders>
              <w:top w:val="single" w:sz="4" w:space="0" w:color="000000"/>
              <w:left w:val="single" w:sz="4" w:space="0" w:color="000000"/>
              <w:bottom w:val="single" w:sz="4" w:space="0" w:color="000000"/>
              <w:right w:val="single" w:sz="4" w:space="0" w:color="000000"/>
            </w:tcBorders>
          </w:tcPr>
          <w:p w14:paraId="21E6847C" w14:textId="77777777" w:rsidR="007849CB" w:rsidRPr="007849CB" w:rsidRDefault="007849CB" w:rsidP="001E5F21">
            <w:pPr>
              <w:tabs>
                <w:tab w:val="left" w:pos="4536"/>
              </w:tabs>
              <w:ind w:hanging="2"/>
              <w:jc w:val="both"/>
              <w:rPr>
                <w:rFonts w:ascii="Times New Roman" w:eastAsia="Arial" w:hAnsi="Times New Roman" w:cs="Times New Roman"/>
                <w:sz w:val="22"/>
                <w:szCs w:val="22"/>
              </w:rPr>
            </w:pPr>
            <w:r w:rsidRPr="007849CB">
              <w:rPr>
                <w:rFonts w:ascii="Times New Roman" w:eastAsia="Arial" w:hAnsi="Times New Roman" w:cs="Times New Roman"/>
                <w:b/>
                <w:sz w:val="22"/>
                <w:szCs w:val="22"/>
              </w:rPr>
              <w:t>Total de horas: 130</w:t>
            </w:r>
          </w:p>
        </w:tc>
      </w:tr>
    </w:tbl>
    <w:p w14:paraId="78A242A2" w14:textId="77777777" w:rsidR="007849CB" w:rsidRDefault="007849CB" w:rsidP="006F0FB0">
      <w:pPr>
        <w:rPr>
          <w:lang w:val="es-ES_tradnl"/>
        </w:rPr>
      </w:pPr>
    </w:p>
    <w:p w14:paraId="2E9F7F7F" w14:textId="77777777" w:rsidR="007849CB" w:rsidRDefault="007849CB" w:rsidP="006F0FB0">
      <w:pPr>
        <w:rPr>
          <w:lang w:val="es-ES_tradnl"/>
        </w:rPr>
      </w:pPr>
    </w:p>
    <w:p w14:paraId="7C6712D2" w14:textId="10AB61E6" w:rsidR="007849CB" w:rsidRPr="007849CB" w:rsidRDefault="007849CB" w:rsidP="006F0FB0">
      <w:pPr>
        <w:rPr>
          <w:rFonts w:ascii="Times New Roman" w:hAnsi="Times New Roman" w:cs="Times New Roman"/>
          <w:b/>
          <w:bCs/>
          <w:lang w:val="es-ES_tradnl"/>
        </w:rPr>
      </w:pPr>
      <w:r w:rsidRPr="007849CB">
        <w:rPr>
          <w:rFonts w:ascii="Times New Roman" w:hAnsi="Times New Roman" w:cs="Times New Roman"/>
          <w:b/>
          <w:bCs/>
          <w:lang w:val="es-ES_tradnl"/>
        </w:rPr>
        <w:t>Evaluación:</w:t>
      </w:r>
    </w:p>
    <w:p w14:paraId="4BFD1595" w14:textId="53F51658" w:rsidR="007849CB" w:rsidRDefault="007849CB" w:rsidP="007849CB">
      <w:pPr>
        <w:jc w:val="both"/>
        <w:rPr>
          <w:rFonts w:ascii="Times New Roman" w:hAnsi="Times New Roman" w:cs="Times New Roman"/>
          <w:lang w:val="es-ES_tradnl"/>
        </w:rPr>
      </w:pPr>
      <w:r w:rsidRPr="007849CB">
        <w:rPr>
          <w:rFonts w:ascii="Times New Roman" w:hAnsi="Times New Roman" w:cs="Times New Roman"/>
          <w:lang w:val="es-ES_tradnl"/>
        </w:rPr>
        <w:t>Evaluación mediante exposición</w:t>
      </w:r>
      <w:r>
        <w:rPr>
          <w:rFonts w:ascii="Times New Roman" w:hAnsi="Times New Roman" w:cs="Times New Roman"/>
          <w:lang w:val="es-ES_tradnl"/>
        </w:rPr>
        <w:t xml:space="preserve"> oral.</w:t>
      </w:r>
    </w:p>
    <w:p w14:paraId="3246F312" w14:textId="77777777" w:rsidR="007849CB" w:rsidRPr="007849CB" w:rsidRDefault="007849CB" w:rsidP="007849CB">
      <w:pPr>
        <w:jc w:val="both"/>
        <w:rPr>
          <w:rFonts w:ascii="Times New Roman" w:hAnsi="Times New Roman" w:cs="Times New Roman"/>
          <w:lang w:val="es-ES_tradnl"/>
        </w:rPr>
      </w:pPr>
      <w:r w:rsidRPr="007849CB">
        <w:rPr>
          <w:rFonts w:ascii="Times New Roman" w:hAnsi="Times New Roman" w:cs="Times New Roman"/>
          <w:lang w:val="es-ES_tradnl"/>
        </w:rPr>
        <w:lastRenderedPageBreak/>
        <w:t xml:space="preserve">La evaluación comprende una parte escrita, equivalente al 60%, y una parte oral y visual, equivalente al 40%. Se evaluarán aspectos como la coherencia con los marcos referenciales discutidos en las sesiones previas, así como la coherencia con lineamientos curriculares vigentes. A su vez, se evaluará la articulación entre ambos y la apropiación de lenguaje y enfoque inclusivo. </w:t>
      </w:r>
    </w:p>
    <w:p w14:paraId="2789BD3D" w14:textId="66E7C5E4" w:rsidR="007849CB" w:rsidRDefault="007849CB" w:rsidP="007849CB">
      <w:pPr>
        <w:jc w:val="both"/>
        <w:rPr>
          <w:rFonts w:ascii="Times New Roman" w:hAnsi="Times New Roman" w:cs="Times New Roman"/>
          <w:lang w:val="es-ES_tradnl"/>
        </w:rPr>
      </w:pPr>
      <w:r w:rsidRPr="007849CB">
        <w:rPr>
          <w:rFonts w:ascii="Times New Roman" w:hAnsi="Times New Roman" w:cs="Times New Roman"/>
          <w:lang w:val="es-ES_tradnl"/>
        </w:rPr>
        <w:t xml:space="preserve">Durante el proceso de diseño de la experiencia de aula, se realizarán evaluaciones formativas de modo de retroalimentar y robustecer la experiencia diseñada.   </w:t>
      </w:r>
    </w:p>
    <w:p w14:paraId="5A97F8D1" w14:textId="77777777" w:rsidR="007849CB" w:rsidRDefault="007849CB" w:rsidP="007849CB">
      <w:pPr>
        <w:jc w:val="both"/>
        <w:rPr>
          <w:rFonts w:ascii="Times New Roman" w:hAnsi="Times New Roman" w:cs="Times New Roman"/>
          <w:lang w:val="es-ES_tradnl"/>
        </w:rPr>
      </w:pPr>
    </w:p>
    <w:p w14:paraId="67DB7B84" w14:textId="1A279683" w:rsidR="007849CB" w:rsidRDefault="007849CB" w:rsidP="007849CB">
      <w:pPr>
        <w:jc w:val="both"/>
        <w:rPr>
          <w:rFonts w:ascii="Times New Roman" w:hAnsi="Times New Roman" w:cs="Times New Roman"/>
          <w:lang w:val="es-ES_tradnl"/>
        </w:rPr>
      </w:pPr>
      <w:r w:rsidRPr="007849CB">
        <w:rPr>
          <w:rFonts w:ascii="Times New Roman" w:hAnsi="Times New Roman" w:cs="Times New Roman"/>
          <w:b/>
          <w:bCs/>
          <w:lang w:val="es-ES_tradnl"/>
        </w:rPr>
        <w:t>Asistencia requerida:</w:t>
      </w:r>
      <w:r w:rsidR="00896D95">
        <w:rPr>
          <w:rFonts w:ascii="Times New Roman" w:hAnsi="Times New Roman" w:cs="Times New Roman"/>
          <w:lang w:val="es-ES_tradnl"/>
        </w:rPr>
        <w:t xml:space="preserve"> 75</w:t>
      </w:r>
      <w:bookmarkStart w:id="0" w:name="_GoBack"/>
      <w:bookmarkEnd w:id="0"/>
      <w:r>
        <w:rPr>
          <w:rFonts w:ascii="Times New Roman" w:hAnsi="Times New Roman" w:cs="Times New Roman"/>
          <w:lang w:val="es-ES_tradnl"/>
        </w:rPr>
        <w:t>%</w:t>
      </w:r>
    </w:p>
    <w:p w14:paraId="218248EE" w14:textId="77777777" w:rsidR="007849CB" w:rsidRPr="007849CB" w:rsidRDefault="007849CB" w:rsidP="007849CB">
      <w:pPr>
        <w:jc w:val="both"/>
        <w:rPr>
          <w:rFonts w:ascii="Times New Roman" w:hAnsi="Times New Roman" w:cs="Times New Roman"/>
          <w:lang w:val="es-ES_tradnl"/>
        </w:rPr>
      </w:pPr>
    </w:p>
    <w:sectPr w:rsidR="007849CB" w:rsidRPr="007849C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B8AC0" w14:textId="77777777" w:rsidR="00850403" w:rsidRDefault="00850403" w:rsidP="00141047">
      <w:r>
        <w:separator/>
      </w:r>
    </w:p>
  </w:endnote>
  <w:endnote w:type="continuationSeparator" w:id="0">
    <w:p w14:paraId="19346923" w14:textId="77777777" w:rsidR="00850403" w:rsidRDefault="00850403" w:rsidP="0014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 Pro SemiCond">
    <w:altName w:val="Segoe UI"/>
    <w:charset w:val="00"/>
    <w:family w:val="swiss"/>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305EE" w14:textId="77777777" w:rsidR="00850403" w:rsidRDefault="00850403" w:rsidP="00141047">
      <w:r>
        <w:separator/>
      </w:r>
    </w:p>
  </w:footnote>
  <w:footnote w:type="continuationSeparator" w:id="0">
    <w:p w14:paraId="24AFBC04" w14:textId="77777777" w:rsidR="00850403" w:rsidRDefault="00850403" w:rsidP="001410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6EE7"/>
    <w:multiLevelType w:val="hybridMultilevel"/>
    <w:tmpl w:val="D466C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812A8"/>
    <w:multiLevelType w:val="hybridMultilevel"/>
    <w:tmpl w:val="E3EE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B0"/>
    <w:rsid w:val="00015072"/>
    <w:rsid w:val="0007126A"/>
    <w:rsid w:val="00141047"/>
    <w:rsid w:val="00322B28"/>
    <w:rsid w:val="00364AFA"/>
    <w:rsid w:val="00391716"/>
    <w:rsid w:val="003D0671"/>
    <w:rsid w:val="003D768C"/>
    <w:rsid w:val="00604D1B"/>
    <w:rsid w:val="006F0FB0"/>
    <w:rsid w:val="007400D4"/>
    <w:rsid w:val="007849CB"/>
    <w:rsid w:val="00793B82"/>
    <w:rsid w:val="00850403"/>
    <w:rsid w:val="00896D95"/>
    <w:rsid w:val="008D67CE"/>
    <w:rsid w:val="008F603F"/>
    <w:rsid w:val="00A804FA"/>
    <w:rsid w:val="00A87A54"/>
    <w:rsid w:val="00AB7FE1"/>
    <w:rsid w:val="00B768E3"/>
    <w:rsid w:val="00B91D22"/>
    <w:rsid w:val="00CC2592"/>
    <w:rsid w:val="00D178EE"/>
    <w:rsid w:val="00D41F5B"/>
    <w:rsid w:val="00DD756B"/>
    <w:rsid w:val="00E90297"/>
    <w:rsid w:val="00F503F3"/>
    <w:rsid w:val="00FE43A5"/>
    <w:rsid w:val="00FE501B"/>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C1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z-Cyrl-UZ"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F0FB0"/>
    <w:pPr>
      <w:autoSpaceDE w:val="0"/>
      <w:autoSpaceDN w:val="0"/>
      <w:adjustRightInd w:val="0"/>
    </w:pPr>
    <w:rPr>
      <w:rFonts w:ascii="Myriad Pro SemiCond" w:hAnsi="Myriad Pro SemiCond" w:cs="Myriad Pro SemiCond"/>
      <w:color w:val="000000"/>
      <w:kern w:val="0"/>
      <w:lang w:val="en-US"/>
    </w:rPr>
  </w:style>
  <w:style w:type="paragraph" w:customStyle="1" w:styleId="Pa19">
    <w:name w:val="Pa19"/>
    <w:basedOn w:val="Default"/>
    <w:next w:val="Default"/>
    <w:uiPriority w:val="99"/>
    <w:rsid w:val="00364AFA"/>
    <w:pPr>
      <w:spacing w:line="191" w:lineRule="atLeast"/>
    </w:pPr>
    <w:rPr>
      <w:rFonts w:ascii="Myriad Pro Light" w:hAnsi="Myriad Pro Light" w:cstheme="minorBidi"/>
      <w:color w:val="auto"/>
    </w:rPr>
  </w:style>
  <w:style w:type="character" w:styleId="Refdecomentario">
    <w:name w:val="annotation reference"/>
    <w:basedOn w:val="Fuentedeprrafopredeter"/>
    <w:uiPriority w:val="99"/>
    <w:semiHidden/>
    <w:unhideWhenUsed/>
    <w:rsid w:val="00CC2592"/>
    <w:rPr>
      <w:sz w:val="16"/>
      <w:szCs w:val="16"/>
    </w:rPr>
  </w:style>
  <w:style w:type="paragraph" w:styleId="Textocomentario">
    <w:name w:val="annotation text"/>
    <w:basedOn w:val="Normal"/>
    <w:link w:val="TextocomentarioCar"/>
    <w:uiPriority w:val="99"/>
    <w:semiHidden/>
    <w:unhideWhenUsed/>
    <w:rsid w:val="00CC2592"/>
    <w:rPr>
      <w:sz w:val="20"/>
      <w:szCs w:val="20"/>
    </w:rPr>
  </w:style>
  <w:style w:type="character" w:customStyle="1" w:styleId="TextocomentarioCar">
    <w:name w:val="Texto comentario Car"/>
    <w:basedOn w:val="Fuentedeprrafopredeter"/>
    <w:link w:val="Textocomentario"/>
    <w:uiPriority w:val="99"/>
    <w:semiHidden/>
    <w:rsid w:val="00CC2592"/>
    <w:rPr>
      <w:sz w:val="20"/>
      <w:szCs w:val="20"/>
    </w:rPr>
  </w:style>
  <w:style w:type="paragraph" w:styleId="Asuntodelcomentario">
    <w:name w:val="annotation subject"/>
    <w:basedOn w:val="Textocomentario"/>
    <w:next w:val="Textocomentario"/>
    <w:link w:val="AsuntodelcomentarioCar"/>
    <w:uiPriority w:val="99"/>
    <w:semiHidden/>
    <w:unhideWhenUsed/>
    <w:rsid w:val="00CC2592"/>
    <w:rPr>
      <w:b/>
      <w:bCs/>
    </w:rPr>
  </w:style>
  <w:style w:type="character" w:customStyle="1" w:styleId="AsuntodelcomentarioCar">
    <w:name w:val="Asunto del comentario Car"/>
    <w:basedOn w:val="TextocomentarioCar"/>
    <w:link w:val="Asuntodelcomentario"/>
    <w:uiPriority w:val="99"/>
    <w:semiHidden/>
    <w:rsid w:val="00CC2592"/>
    <w:rPr>
      <w:b/>
      <w:bCs/>
      <w:sz w:val="20"/>
      <w:szCs w:val="20"/>
    </w:rPr>
  </w:style>
  <w:style w:type="paragraph" w:styleId="Prrafodelista">
    <w:name w:val="List Paragraph"/>
    <w:basedOn w:val="Normal"/>
    <w:uiPriority w:val="34"/>
    <w:qFormat/>
    <w:rsid w:val="0007126A"/>
    <w:pPr>
      <w:ind w:left="720"/>
      <w:contextualSpacing/>
    </w:pPr>
  </w:style>
  <w:style w:type="paragraph" w:styleId="Encabezado">
    <w:name w:val="header"/>
    <w:basedOn w:val="Normal"/>
    <w:link w:val="EncabezadoCar"/>
    <w:uiPriority w:val="99"/>
    <w:unhideWhenUsed/>
    <w:rsid w:val="00141047"/>
    <w:pPr>
      <w:tabs>
        <w:tab w:val="center" w:pos="4680"/>
        <w:tab w:val="right" w:pos="9360"/>
      </w:tabs>
    </w:pPr>
  </w:style>
  <w:style w:type="character" w:customStyle="1" w:styleId="EncabezadoCar">
    <w:name w:val="Encabezado Car"/>
    <w:basedOn w:val="Fuentedeprrafopredeter"/>
    <w:link w:val="Encabezado"/>
    <w:uiPriority w:val="99"/>
    <w:rsid w:val="00141047"/>
  </w:style>
  <w:style w:type="paragraph" w:styleId="Piedepgina">
    <w:name w:val="footer"/>
    <w:basedOn w:val="Normal"/>
    <w:link w:val="PiedepginaCar"/>
    <w:uiPriority w:val="99"/>
    <w:unhideWhenUsed/>
    <w:rsid w:val="00141047"/>
    <w:pPr>
      <w:tabs>
        <w:tab w:val="center" w:pos="4680"/>
        <w:tab w:val="right" w:pos="9360"/>
      </w:tabs>
    </w:pPr>
  </w:style>
  <w:style w:type="character" w:customStyle="1" w:styleId="PiedepginaCar">
    <w:name w:val="Pie de página Car"/>
    <w:basedOn w:val="Fuentedeprrafopredeter"/>
    <w:link w:val="Piedepgina"/>
    <w:uiPriority w:val="99"/>
    <w:rsid w:val="001410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z-Cyrl-UZ"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F0FB0"/>
    <w:pPr>
      <w:autoSpaceDE w:val="0"/>
      <w:autoSpaceDN w:val="0"/>
      <w:adjustRightInd w:val="0"/>
    </w:pPr>
    <w:rPr>
      <w:rFonts w:ascii="Myriad Pro SemiCond" w:hAnsi="Myriad Pro SemiCond" w:cs="Myriad Pro SemiCond"/>
      <w:color w:val="000000"/>
      <w:kern w:val="0"/>
      <w:lang w:val="en-US"/>
    </w:rPr>
  </w:style>
  <w:style w:type="paragraph" w:customStyle="1" w:styleId="Pa19">
    <w:name w:val="Pa19"/>
    <w:basedOn w:val="Default"/>
    <w:next w:val="Default"/>
    <w:uiPriority w:val="99"/>
    <w:rsid w:val="00364AFA"/>
    <w:pPr>
      <w:spacing w:line="191" w:lineRule="atLeast"/>
    </w:pPr>
    <w:rPr>
      <w:rFonts w:ascii="Myriad Pro Light" w:hAnsi="Myriad Pro Light" w:cstheme="minorBidi"/>
      <w:color w:val="auto"/>
    </w:rPr>
  </w:style>
  <w:style w:type="character" w:styleId="Refdecomentario">
    <w:name w:val="annotation reference"/>
    <w:basedOn w:val="Fuentedeprrafopredeter"/>
    <w:uiPriority w:val="99"/>
    <w:semiHidden/>
    <w:unhideWhenUsed/>
    <w:rsid w:val="00CC2592"/>
    <w:rPr>
      <w:sz w:val="16"/>
      <w:szCs w:val="16"/>
    </w:rPr>
  </w:style>
  <w:style w:type="paragraph" w:styleId="Textocomentario">
    <w:name w:val="annotation text"/>
    <w:basedOn w:val="Normal"/>
    <w:link w:val="TextocomentarioCar"/>
    <w:uiPriority w:val="99"/>
    <w:semiHidden/>
    <w:unhideWhenUsed/>
    <w:rsid w:val="00CC2592"/>
    <w:rPr>
      <w:sz w:val="20"/>
      <w:szCs w:val="20"/>
    </w:rPr>
  </w:style>
  <w:style w:type="character" w:customStyle="1" w:styleId="TextocomentarioCar">
    <w:name w:val="Texto comentario Car"/>
    <w:basedOn w:val="Fuentedeprrafopredeter"/>
    <w:link w:val="Textocomentario"/>
    <w:uiPriority w:val="99"/>
    <w:semiHidden/>
    <w:rsid w:val="00CC2592"/>
    <w:rPr>
      <w:sz w:val="20"/>
      <w:szCs w:val="20"/>
    </w:rPr>
  </w:style>
  <w:style w:type="paragraph" w:styleId="Asuntodelcomentario">
    <w:name w:val="annotation subject"/>
    <w:basedOn w:val="Textocomentario"/>
    <w:next w:val="Textocomentario"/>
    <w:link w:val="AsuntodelcomentarioCar"/>
    <w:uiPriority w:val="99"/>
    <w:semiHidden/>
    <w:unhideWhenUsed/>
    <w:rsid w:val="00CC2592"/>
    <w:rPr>
      <w:b/>
      <w:bCs/>
    </w:rPr>
  </w:style>
  <w:style w:type="character" w:customStyle="1" w:styleId="AsuntodelcomentarioCar">
    <w:name w:val="Asunto del comentario Car"/>
    <w:basedOn w:val="TextocomentarioCar"/>
    <w:link w:val="Asuntodelcomentario"/>
    <w:uiPriority w:val="99"/>
    <w:semiHidden/>
    <w:rsid w:val="00CC2592"/>
    <w:rPr>
      <w:b/>
      <w:bCs/>
      <w:sz w:val="20"/>
      <w:szCs w:val="20"/>
    </w:rPr>
  </w:style>
  <w:style w:type="paragraph" w:styleId="Prrafodelista">
    <w:name w:val="List Paragraph"/>
    <w:basedOn w:val="Normal"/>
    <w:uiPriority w:val="34"/>
    <w:qFormat/>
    <w:rsid w:val="0007126A"/>
    <w:pPr>
      <w:ind w:left="720"/>
      <w:contextualSpacing/>
    </w:pPr>
  </w:style>
  <w:style w:type="paragraph" w:styleId="Encabezado">
    <w:name w:val="header"/>
    <w:basedOn w:val="Normal"/>
    <w:link w:val="EncabezadoCar"/>
    <w:uiPriority w:val="99"/>
    <w:unhideWhenUsed/>
    <w:rsid w:val="00141047"/>
    <w:pPr>
      <w:tabs>
        <w:tab w:val="center" w:pos="4680"/>
        <w:tab w:val="right" w:pos="9360"/>
      </w:tabs>
    </w:pPr>
  </w:style>
  <w:style w:type="character" w:customStyle="1" w:styleId="EncabezadoCar">
    <w:name w:val="Encabezado Car"/>
    <w:basedOn w:val="Fuentedeprrafopredeter"/>
    <w:link w:val="Encabezado"/>
    <w:uiPriority w:val="99"/>
    <w:rsid w:val="00141047"/>
  </w:style>
  <w:style w:type="paragraph" w:styleId="Piedepgina">
    <w:name w:val="footer"/>
    <w:basedOn w:val="Normal"/>
    <w:link w:val="PiedepginaCar"/>
    <w:uiPriority w:val="99"/>
    <w:unhideWhenUsed/>
    <w:rsid w:val="00141047"/>
    <w:pPr>
      <w:tabs>
        <w:tab w:val="center" w:pos="4680"/>
        <w:tab w:val="right" w:pos="9360"/>
      </w:tabs>
    </w:pPr>
  </w:style>
  <w:style w:type="character" w:customStyle="1" w:styleId="PiedepginaCar">
    <w:name w:val="Pie de página Car"/>
    <w:basedOn w:val="Fuentedeprrafopredeter"/>
    <w:link w:val="Piedepgina"/>
    <w:uiPriority w:val="99"/>
    <w:rsid w:val="0014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662</Words>
  <Characters>3643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Andrade Molina</dc:creator>
  <cp:keywords/>
  <dc:description/>
  <cp:lastModifiedBy>MAC2013IMA</cp:lastModifiedBy>
  <cp:revision>3</cp:revision>
  <dcterms:created xsi:type="dcterms:W3CDTF">2023-12-05T17:56:00Z</dcterms:created>
  <dcterms:modified xsi:type="dcterms:W3CDTF">2024-09-02T16:44:00Z</dcterms:modified>
</cp:coreProperties>
</file>